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E7E" w:rsidRDefault="00554E7E" w:rsidP="006D6824">
      <w:pPr>
        <w:spacing w:after="120"/>
        <w:jc w:val="both"/>
        <w:rPr>
          <w:rFonts w:ascii="Trebuchet MS" w:eastAsia="Calibri" w:hAnsi="Trebuchet MS" w:cs="Calibri"/>
          <w:b/>
          <w:color w:val="002060"/>
          <w:lang w:val="ro-RO"/>
        </w:rPr>
      </w:pPr>
      <w:r>
        <w:rPr>
          <w:rFonts w:ascii="Trebuchet MS" w:eastAsia="Calibri" w:hAnsi="Trebuchet MS" w:cs="Calibri"/>
          <w:color w:val="002060"/>
          <w:lang w:val="ro-RO"/>
        </w:rPr>
        <w:tab/>
      </w:r>
      <w:r>
        <w:rPr>
          <w:rFonts w:ascii="Trebuchet MS" w:eastAsia="Calibri" w:hAnsi="Trebuchet MS" w:cs="Calibri"/>
          <w:color w:val="002060"/>
          <w:lang w:val="ro-RO"/>
        </w:rPr>
        <w:tab/>
      </w:r>
      <w:r>
        <w:rPr>
          <w:rFonts w:ascii="Trebuchet MS" w:eastAsia="Calibri" w:hAnsi="Trebuchet MS" w:cs="Calibri"/>
          <w:color w:val="002060"/>
          <w:lang w:val="ro-RO"/>
        </w:rPr>
        <w:tab/>
      </w:r>
      <w:r>
        <w:rPr>
          <w:rFonts w:ascii="Trebuchet MS" w:eastAsia="Calibri" w:hAnsi="Trebuchet MS" w:cs="Calibri"/>
          <w:color w:val="002060"/>
          <w:lang w:val="ro-RO"/>
        </w:rPr>
        <w:tab/>
      </w:r>
      <w:r>
        <w:rPr>
          <w:rFonts w:ascii="Trebuchet MS" w:eastAsia="Calibri" w:hAnsi="Trebuchet MS" w:cs="Calibri"/>
          <w:color w:val="002060"/>
          <w:lang w:val="ro-RO"/>
        </w:rPr>
        <w:tab/>
      </w:r>
      <w:r>
        <w:rPr>
          <w:rFonts w:ascii="Trebuchet MS" w:eastAsia="Calibri" w:hAnsi="Trebuchet MS" w:cs="Calibri"/>
          <w:color w:val="002060"/>
          <w:lang w:val="ro-RO"/>
        </w:rPr>
        <w:tab/>
      </w:r>
      <w:r>
        <w:rPr>
          <w:rFonts w:ascii="Trebuchet MS" w:eastAsia="Calibri" w:hAnsi="Trebuchet MS" w:cs="Calibri"/>
          <w:color w:val="002060"/>
          <w:lang w:val="ro-RO"/>
        </w:rPr>
        <w:tab/>
      </w:r>
      <w:r>
        <w:rPr>
          <w:rFonts w:ascii="Trebuchet MS" w:eastAsia="Calibri" w:hAnsi="Trebuchet MS" w:cs="Calibri"/>
          <w:color w:val="002060"/>
          <w:lang w:val="ro-RO"/>
        </w:rPr>
        <w:tab/>
      </w:r>
      <w:r>
        <w:rPr>
          <w:rFonts w:ascii="Trebuchet MS" w:eastAsia="Calibri" w:hAnsi="Trebuchet MS" w:cs="Calibri"/>
          <w:color w:val="002060"/>
          <w:lang w:val="ro-RO"/>
        </w:rPr>
        <w:tab/>
      </w:r>
      <w:r>
        <w:rPr>
          <w:rFonts w:ascii="Trebuchet MS" w:eastAsia="Calibri" w:hAnsi="Trebuchet MS" w:cs="Calibri"/>
          <w:color w:val="002060"/>
          <w:lang w:val="ro-RO"/>
        </w:rPr>
        <w:tab/>
      </w:r>
      <w:r>
        <w:rPr>
          <w:rFonts w:ascii="Trebuchet MS" w:eastAsia="Calibri" w:hAnsi="Trebuchet MS" w:cs="Calibri"/>
          <w:color w:val="002060"/>
          <w:lang w:val="ro-RO"/>
        </w:rPr>
        <w:tab/>
      </w:r>
      <w:r>
        <w:rPr>
          <w:rFonts w:ascii="Trebuchet MS" w:eastAsia="Calibri" w:hAnsi="Trebuchet MS" w:cs="Calibri"/>
          <w:color w:val="002060"/>
          <w:lang w:val="ro-RO"/>
        </w:rPr>
        <w:tab/>
      </w:r>
      <w:r w:rsidRPr="00554E7E">
        <w:rPr>
          <w:rFonts w:ascii="Trebuchet MS" w:eastAsia="Calibri" w:hAnsi="Trebuchet MS" w:cs="Calibri"/>
          <w:b/>
          <w:color w:val="002060"/>
          <w:lang w:val="ro-RO"/>
        </w:rPr>
        <w:t>ANEXA</w:t>
      </w:r>
    </w:p>
    <w:p w:rsidR="00906D30" w:rsidRDefault="00906D30" w:rsidP="00906D30">
      <w:pPr>
        <w:pStyle w:val="NormalWeb"/>
        <w:spacing w:before="96" w:beforeAutospacing="0" w:after="120" w:afterAutospacing="0" w:line="276" w:lineRule="auto"/>
        <w:jc w:val="center"/>
        <w:rPr>
          <w:rFonts w:ascii="Trebuchet MS" w:eastAsia="MS Mincho" w:hAnsi="Trebuchet MS" w:cs="Arial"/>
          <w:b/>
          <w:bCs/>
          <w:color w:val="002060"/>
          <w:kern w:val="24"/>
          <w:sz w:val="22"/>
          <w:szCs w:val="22"/>
        </w:rPr>
      </w:pPr>
      <w:r>
        <w:rPr>
          <w:rFonts w:ascii="Trebuchet MS" w:eastAsia="MS Mincho" w:hAnsi="Trebuchet MS" w:cs="Arial"/>
          <w:b/>
          <w:bCs/>
          <w:color w:val="002060"/>
          <w:kern w:val="24"/>
          <w:sz w:val="22"/>
          <w:szCs w:val="22"/>
        </w:rPr>
        <w:t>Pachetul de depunere a Strategiilor de Dezvoltare Locală</w:t>
      </w:r>
      <w:bookmarkStart w:id="0" w:name="_GoBack"/>
      <w:bookmarkEnd w:id="0"/>
    </w:p>
    <w:p w:rsidR="00906D30" w:rsidRDefault="00906D30" w:rsidP="00906D30">
      <w:pPr>
        <w:pStyle w:val="NormalWeb"/>
        <w:spacing w:before="96" w:beforeAutospacing="0" w:after="120" w:afterAutospacing="0" w:line="276" w:lineRule="auto"/>
        <w:jc w:val="both"/>
        <w:rPr>
          <w:rFonts w:ascii="Trebuchet MS" w:eastAsia="MS Mincho" w:hAnsi="Trebuchet MS" w:cs="Arial"/>
          <w:b/>
          <w:bCs/>
          <w:color w:val="002060"/>
          <w:kern w:val="24"/>
          <w:sz w:val="22"/>
          <w:szCs w:val="22"/>
        </w:rPr>
      </w:pPr>
    </w:p>
    <w:p w:rsidR="00906D30" w:rsidRPr="00554E7E" w:rsidRDefault="00906D30" w:rsidP="00906D30">
      <w:pPr>
        <w:pStyle w:val="NormalWeb"/>
        <w:spacing w:before="96" w:beforeAutospacing="0" w:after="120" w:afterAutospacing="0" w:line="276" w:lineRule="auto"/>
        <w:jc w:val="both"/>
        <w:rPr>
          <w:rFonts w:ascii="Trebuchet MS" w:hAnsi="Trebuchet MS"/>
          <w:color w:val="002060"/>
          <w:sz w:val="22"/>
          <w:szCs w:val="22"/>
        </w:rPr>
      </w:pPr>
      <w:r w:rsidRPr="00554E7E">
        <w:rPr>
          <w:rFonts w:ascii="Trebuchet MS" w:eastAsia="MS Mincho" w:hAnsi="Trebuchet MS" w:cs="Arial"/>
          <w:b/>
          <w:bCs/>
          <w:color w:val="002060"/>
          <w:kern w:val="24"/>
          <w:sz w:val="22"/>
          <w:szCs w:val="22"/>
        </w:rPr>
        <w:t xml:space="preserve">Documentele vor fi depuse pe baza unei </w:t>
      </w:r>
      <w:r w:rsidRPr="00554E7E">
        <w:rPr>
          <w:rFonts w:ascii="Trebuchet MS" w:eastAsia="MS Mincho" w:hAnsi="Trebuchet MS" w:cs="Arial"/>
          <w:b/>
          <w:bCs/>
          <w:color w:val="002060"/>
          <w:kern w:val="24"/>
          <w:sz w:val="22"/>
          <w:szCs w:val="22"/>
          <w:u w:val="single"/>
        </w:rPr>
        <w:t xml:space="preserve">Scrisori de înaintare </w:t>
      </w:r>
      <w:r w:rsidRPr="00554E7E">
        <w:rPr>
          <w:rFonts w:ascii="Trebuchet MS" w:eastAsia="MS Mincho" w:hAnsi="Trebuchet MS" w:cs="Arial"/>
          <w:b/>
          <w:bCs/>
          <w:color w:val="002060"/>
          <w:kern w:val="24"/>
          <w:sz w:val="22"/>
          <w:szCs w:val="22"/>
        </w:rPr>
        <w:t xml:space="preserve">semnată de reprezentantul legal al GAL. </w:t>
      </w:r>
    </w:p>
    <w:p w:rsidR="00906D30" w:rsidRPr="00554E7E" w:rsidRDefault="00906D30" w:rsidP="00906D30">
      <w:pPr>
        <w:pStyle w:val="NormalWeb"/>
        <w:spacing w:before="96" w:beforeAutospacing="0" w:after="0" w:afterAutospacing="0" w:line="276" w:lineRule="auto"/>
        <w:jc w:val="both"/>
        <w:rPr>
          <w:rFonts w:ascii="Trebuchet MS" w:hAnsi="Trebuchet MS"/>
          <w:color w:val="002060"/>
          <w:sz w:val="22"/>
          <w:szCs w:val="22"/>
        </w:rPr>
      </w:pPr>
      <w:r w:rsidRPr="00554E7E">
        <w:rPr>
          <w:rFonts w:ascii="Trebuchet MS" w:eastAsia="MS Mincho" w:hAnsi="Trebuchet MS" w:cs="Arial"/>
          <w:b/>
          <w:bCs/>
          <w:color w:val="002060"/>
          <w:kern w:val="24"/>
          <w:sz w:val="22"/>
          <w:szCs w:val="22"/>
          <w:u w:val="single"/>
        </w:rPr>
        <w:t xml:space="preserve">Pachetul de depunere </w:t>
      </w:r>
      <w:r w:rsidRPr="00554E7E">
        <w:rPr>
          <w:rFonts w:ascii="Trebuchet MS" w:eastAsia="MS Mincho" w:hAnsi="Trebuchet MS" w:cs="Arial"/>
          <w:b/>
          <w:bCs/>
          <w:color w:val="002060"/>
          <w:kern w:val="24"/>
          <w:sz w:val="22"/>
          <w:szCs w:val="22"/>
        </w:rPr>
        <w:t xml:space="preserve">va cuprinde: </w:t>
      </w:r>
    </w:p>
    <w:p w:rsidR="00906D30" w:rsidRPr="00554E7E" w:rsidRDefault="00906D30" w:rsidP="00906D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/>
          <w:color w:val="002060"/>
          <w:sz w:val="22"/>
          <w:szCs w:val="22"/>
        </w:rPr>
      </w:pPr>
      <w:r w:rsidRPr="00554E7E">
        <w:rPr>
          <w:rFonts w:ascii="Trebuchet MS" w:eastAsia="MS Mincho" w:hAnsi="Trebuchet MS" w:cs="Arial"/>
          <w:b/>
          <w:bCs/>
          <w:color w:val="002060"/>
          <w:kern w:val="24"/>
          <w:sz w:val="22"/>
          <w:szCs w:val="22"/>
        </w:rPr>
        <w:t xml:space="preserve">Scrisoarea de înaintare a SDL </w:t>
      </w:r>
      <w:r w:rsidRPr="00554E7E">
        <w:rPr>
          <w:rFonts w:ascii="Trebuchet MS" w:eastAsia="MS Mincho" w:hAnsi="Trebuchet MS" w:cs="Arial"/>
          <w:color w:val="002060"/>
          <w:kern w:val="24"/>
          <w:sz w:val="22"/>
          <w:szCs w:val="22"/>
        </w:rPr>
        <w:t>(2 exemplare),</w:t>
      </w:r>
      <w:r w:rsidRPr="00554E7E">
        <w:rPr>
          <w:rFonts w:ascii="Trebuchet MS" w:eastAsia="Calibri" w:hAnsi="Trebuchet MS"/>
          <w:color w:val="002060"/>
          <w:kern w:val="24"/>
          <w:sz w:val="22"/>
          <w:szCs w:val="22"/>
        </w:rPr>
        <w:t xml:space="preserve"> </w:t>
      </w:r>
      <w:r w:rsidRPr="00554E7E">
        <w:rPr>
          <w:rFonts w:ascii="Trebuchet MS" w:eastAsia="MS Mincho" w:hAnsi="Trebuchet MS" w:cs="Arial"/>
          <w:color w:val="002060"/>
          <w:kern w:val="24"/>
          <w:sz w:val="22"/>
          <w:szCs w:val="22"/>
        </w:rPr>
        <w:t>având ca anexă un</w:t>
      </w:r>
      <w:r w:rsidRPr="00554E7E">
        <w:rPr>
          <w:rFonts w:ascii="Trebuchet MS" w:eastAsia="MS Mincho" w:hAnsi="Trebuchet MS" w:cs="Arial"/>
          <w:color w:val="002060"/>
          <w:kern w:val="24"/>
          <w:sz w:val="22"/>
          <w:szCs w:val="22"/>
          <w:lang w:val="x-none"/>
        </w:rPr>
        <w:t xml:space="preserve"> OPIS</w:t>
      </w:r>
      <w:r w:rsidRPr="00554E7E">
        <w:rPr>
          <w:rFonts w:ascii="Trebuchet MS" w:eastAsia="MS Mincho" w:hAnsi="Trebuchet MS" w:cs="Arial"/>
          <w:color w:val="002060"/>
          <w:kern w:val="24"/>
          <w:sz w:val="22"/>
          <w:szCs w:val="22"/>
        </w:rPr>
        <w:t xml:space="preserve"> al</w:t>
      </w:r>
      <w:r w:rsidRPr="00554E7E">
        <w:rPr>
          <w:rFonts w:ascii="Trebuchet MS" w:eastAsia="MS Mincho" w:hAnsi="Trebuchet MS" w:cs="Arial"/>
          <w:color w:val="002060"/>
          <w:kern w:val="24"/>
          <w:sz w:val="22"/>
          <w:szCs w:val="22"/>
          <w:lang w:val="x-none"/>
        </w:rPr>
        <w:t xml:space="preserve"> SDL</w:t>
      </w:r>
      <w:r w:rsidRPr="00554E7E">
        <w:rPr>
          <w:rFonts w:ascii="Trebuchet MS" w:eastAsia="MS Mincho" w:hAnsi="Trebuchet MS" w:cs="Arial"/>
          <w:color w:val="002060"/>
          <w:kern w:val="24"/>
          <w:sz w:val="22"/>
          <w:szCs w:val="22"/>
        </w:rPr>
        <w:t xml:space="preserve"> (cuprins și paginație), precum</w:t>
      </w:r>
      <w:r w:rsidRPr="00554E7E">
        <w:rPr>
          <w:rFonts w:ascii="Trebuchet MS" w:eastAsia="MS Mincho" w:hAnsi="Trebuchet MS" w:cs="Arial"/>
          <w:color w:val="002060"/>
          <w:kern w:val="24"/>
          <w:sz w:val="22"/>
          <w:szCs w:val="22"/>
          <w:lang w:val="x-none"/>
        </w:rPr>
        <w:t xml:space="preserve"> și </w:t>
      </w:r>
      <w:r w:rsidRPr="00554E7E">
        <w:rPr>
          <w:rFonts w:ascii="Trebuchet MS" w:eastAsia="MS Mincho" w:hAnsi="Trebuchet MS" w:cs="Arial"/>
          <w:color w:val="002060"/>
          <w:kern w:val="24"/>
          <w:sz w:val="22"/>
          <w:szCs w:val="22"/>
        </w:rPr>
        <w:t xml:space="preserve">al </w:t>
      </w:r>
      <w:r w:rsidRPr="00554E7E">
        <w:rPr>
          <w:rFonts w:ascii="Trebuchet MS" w:eastAsia="MS Mincho" w:hAnsi="Trebuchet MS" w:cs="Arial"/>
          <w:color w:val="002060"/>
          <w:kern w:val="24"/>
          <w:sz w:val="22"/>
          <w:szCs w:val="22"/>
          <w:lang w:val="x-none"/>
        </w:rPr>
        <w:t xml:space="preserve">anexelor </w:t>
      </w:r>
      <w:r w:rsidRPr="00554E7E">
        <w:rPr>
          <w:rFonts w:ascii="Trebuchet MS" w:eastAsia="MS Mincho" w:hAnsi="Trebuchet MS" w:cs="Arial"/>
          <w:color w:val="002060"/>
          <w:kern w:val="24"/>
          <w:sz w:val="22"/>
          <w:szCs w:val="22"/>
        </w:rPr>
        <w:t>depuse</w:t>
      </w:r>
      <w:r w:rsidRPr="00554E7E">
        <w:rPr>
          <w:rFonts w:ascii="Trebuchet MS" w:eastAsia="MS Mincho" w:hAnsi="Trebuchet MS" w:cs="Arial"/>
          <w:color w:val="002060"/>
          <w:kern w:val="24"/>
          <w:sz w:val="22"/>
          <w:szCs w:val="22"/>
          <w:lang w:val="x-none"/>
        </w:rPr>
        <w:t xml:space="preserve"> (cu paginație)</w:t>
      </w:r>
      <w:r w:rsidRPr="00554E7E">
        <w:rPr>
          <w:rFonts w:ascii="Trebuchet MS" w:eastAsia="MS Mincho" w:hAnsi="Trebuchet MS" w:cs="Arial"/>
          <w:color w:val="002060"/>
          <w:kern w:val="24"/>
          <w:sz w:val="22"/>
          <w:szCs w:val="22"/>
        </w:rPr>
        <w:t xml:space="preserve">; </w:t>
      </w:r>
    </w:p>
    <w:p w:rsidR="00906D30" w:rsidRPr="00554E7E" w:rsidRDefault="00906D30" w:rsidP="00906D30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Trebuchet MS" w:hAnsi="Trebuchet MS"/>
          <w:color w:val="002060"/>
          <w:sz w:val="22"/>
          <w:szCs w:val="22"/>
        </w:rPr>
      </w:pPr>
      <w:r w:rsidRPr="00554E7E">
        <w:rPr>
          <w:rFonts w:ascii="Trebuchet MS" w:eastAsia="MS Mincho" w:hAnsi="Trebuchet MS" w:cs="Arial"/>
          <w:i/>
          <w:iCs/>
          <w:color w:val="002060"/>
          <w:kern w:val="24"/>
          <w:sz w:val="22"/>
          <w:szCs w:val="22"/>
        </w:rPr>
        <w:t xml:space="preserve">În cazul în care Strategia nu este depusă de reprezentantul legal al GAL, </w:t>
      </w:r>
      <w:r w:rsidRPr="00554E7E">
        <w:rPr>
          <w:rFonts w:ascii="Trebuchet MS" w:eastAsia="MS Mincho" w:hAnsi="Trebuchet MS" w:cs="Arial"/>
          <w:b/>
          <w:bCs/>
          <w:i/>
          <w:iCs/>
          <w:color w:val="002060"/>
          <w:kern w:val="24"/>
          <w:sz w:val="22"/>
          <w:szCs w:val="22"/>
          <w:u w:val="single"/>
        </w:rPr>
        <w:t xml:space="preserve">prin Scrisoarea de înaintare se va desemna și persoana împuternicită pentru depunerea SDL; </w:t>
      </w:r>
    </w:p>
    <w:p w:rsidR="00906D30" w:rsidRPr="00554E7E" w:rsidRDefault="00906D30" w:rsidP="00906D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/>
          <w:color w:val="002060"/>
          <w:sz w:val="22"/>
          <w:szCs w:val="22"/>
        </w:rPr>
      </w:pPr>
      <w:r w:rsidRPr="00554E7E">
        <w:rPr>
          <w:rFonts w:ascii="Trebuchet MS" w:eastAsia="MS Mincho" w:hAnsi="Trebuchet MS" w:cs="Arial"/>
          <w:b/>
          <w:bCs/>
          <w:color w:val="002060"/>
          <w:kern w:val="24"/>
          <w:sz w:val="22"/>
          <w:szCs w:val="22"/>
        </w:rPr>
        <w:t>Copia actului de identitate al persoanei care depune SDL;</w:t>
      </w:r>
    </w:p>
    <w:p w:rsidR="00906D30" w:rsidRPr="00554E7E" w:rsidRDefault="00906D30" w:rsidP="00906D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/>
          <w:color w:val="002060"/>
          <w:sz w:val="22"/>
          <w:szCs w:val="22"/>
        </w:rPr>
      </w:pPr>
      <w:r w:rsidRPr="00554E7E">
        <w:rPr>
          <w:rFonts w:ascii="Trebuchet MS" w:eastAsia="MS Mincho" w:hAnsi="Trebuchet MS" w:cs="Arial"/>
          <w:b/>
          <w:bCs/>
          <w:color w:val="002060"/>
          <w:kern w:val="24"/>
          <w:sz w:val="22"/>
          <w:szCs w:val="22"/>
        </w:rPr>
        <w:t>Un exemplar</w:t>
      </w:r>
      <w:r w:rsidRPr="00554E7E">
        <w:rPr>
          <w:rFonts w:ascii="Trebuchet MS" w:eastAsia="MS Mincho" w:hAnsi="Trebuchet MS" w:cs="Arial"/>
          <w:color w:val="002060"/>
          <w:kern w:val="24"/>
          <w:sz w:val="22"/>
          <w:szCs w:val="22"/>
        </w:rPr>
        <w:t xml:space="preserve"> al SDL cu anexe, pe suport hârtie;</w:t>
      </w:r>
    </w:p>
    <w:p w:rsidR="00906D30" w:rsidRPr="00554E7E" w:rsidRDefault="00906D30" w:rsidP="00906D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/>
          <w:b/>
          <w:color w:val="002060"/>
          <w:sz w:val="22"/>
          <w:szCs w:val="22"/>
        </w:rPr>
      </w:pPr>
      <w:r w:rsidRPr="00554E7E">
        <w:rPr>
          <w:rFonts w:ascii="Trebuchet MS" w:eastAsia="MS Mincho" w:hAnsi="Trebuchet MS" w:cs="Arial"/>
          <w:b/>
          <w:bCs/>
          <w:color w:val="002060"/>
          <w:kern w:val="24"/>
          <w:sz w:val="22"/>
          <w:szCs w:val="22"/>
        </w:rPr>
        <w:t xml:space="preserve">Trei exemplare </w:t>
      </w:r>
      <w:r w:rsidRPr="00554E7E">
        <w:rPr>
          <w:rFonts w:ascii="Trebuchet MS" w:eastAsia="MS Mincho" w:hAnsi="Trebuchet MS" w:cs="Arial"/>
          <w:color w:val="002060"/>
          <w:kern w:val="24"/>
          <w:sz w:val="22"/>
          <w:szCs w:val="22"/>
        </w:rPr>
        <w:t>în format electronic (3 CD)</w:t>
      </w:r>
      <w:r w:rsidRPr="00554E7E">
        <w:rPr>
          <w:rFonts w:ascii="Trebuchet MS" w:eastAsia="MS Mincho" w:hAnsi="Trebuchet MS" w:cs="Arial"/>
          <w:b/>
          <w:bCs/>
          <w:color w:val="002060"/>
          <w:kern w:val="24"/>
          <w:sz w:val="22"/>
          <w:szCs w:val="22"/>
        </w:rPr>
        <w:t xml:space="preserve"> ale SDL</w:t>
      </w:r>
      <w:r w:rsidRPr="00554E7E">
        <w:rPr>
          <w:rFonts w:ascii="Trebuchet MS" w:eastAsia="MS Mincho" w:hAnsi="Trebuchet MS" w:cs="Arial"/>
          <w:color w:val="002060"/>
          <w:kern w:val="24"/>
          <w:sz w:val="22"/>
          <w:szCs w:val="22"/>
        </w:rPr>
        <w:t xml:space="preserve"> </w:t>
      </w:r>
      <w:r w:rsidRPr="00554E7E">
        <w:rPr>
          <w:rFonts w:ascii="Trebuchet MS" w:eastAsia="MS Mincho" w:hAnsi="Trebuchet MS" w:cs="Arial"/>
          <w:b/>
          <w:color w:val="002060"/>
          <w:kern w:val="24"/>
          <w:sz w:val="22"/>
          <w:szCs w:val="22"/>
        </w:rPr>
        <w:t>cu anexe, (</w:t>
      </w:r>
      <w:r w:rsidRPr="00554E7E">
        <w:rPr>
          <w:rFonts w:ascii="Trebuchet MS" w:eastAsia="MS Mincho" w:hAnsi="Trebuchet MS" w:cs="Arial"/>
          <w:b/>
          <w:bCs/>
          <w:color w:val="002060"/>
          <w:kern w:val="24"/>
          <w:sz w:val="22"/>
          <w:szCs w:val="22"/>
        </w:rPr>
        <w:t xml:space="preserve">scanate în format </w:t>
      </w:r>
      <w:proofErr w:type="spellStart"/>
      <w:r w:rsidRPr="00554E7E">
        <w:rPr>
          <w:rFonts w:ascii="Trebuchet MS" w:eastAsia="MS Mincho" w:hAnsi="Trebuchet MS" w:cs="Arial"/>
          <w:b/>
          <w:bCs/>
          <w:color w:val="002060"/>
          <w:kern w:val="24"/>
          <w:sz w:val="22"/>
          <w:szCs w:val="22"/>
        </w:rPr>
        <w:t>pdf</w:t>
      </w:r>
      <w:proofErr w:type="spellEnd"/>
      <w:r w:rsidRPr="00554E7E">
        <w:rPr>
          <w:rFonts w:ascii="Trebuchet MS" w:eastAsia="MS Mincho" w:hAnsi="Trebuchet MS" w:cs="Arial"/>
          <w:b/>
          <w:bCs/>
          <w:color w:val="002060"/>
          <w:kern w:val="24"/>
          <w:sz w:val="22"/>
          <w:szCs w:val="22"/>
        </w:rPr>
        <w:t>.)</w:t>
      </w:r>
      <w:r w:rsidRPr="00554E7E">
        <w:rPr>
          <w:rFonts w:ascii="Trebuchet MS" w:eastAsia="MS Mincho" w:hAnsi="Trebuchet MS" w:cs="Arial"/>
          <w:b/>
          <w:color w:val="002060"/>
          <w:kern w:val="24"/>
          <w:sz w:val="22"/>
          <w:szCs w:val="22"/>
        </w:rPr>
        <w:t xml:space="preserve"> </w:t>
      </w:r>
    </w:p>
    <w:p w:rsidR="00906D30" w:rsidRPr="00554E7E" w:rsidRDefault="00906D30" w:rsidP="00906D30">
      <w:pPr>
        <w:pStyle w:val="ListParagraph"/>
        <w:spacing w:line="276" w:lineRule="auto"/>
        <w:jc w:val="both"/>
        <w:rPr>
          <w:rFonts w:ascii="Trebuchet MS" w:hAnsi="Trebuchet MS"/>
          <w:b/>
          <w:color w:val="002060"/>
          <w:sz w:val="22"/>
          <w:szCs w:val="22"/>
        </w:rPr>
      </w:pPr>
    </w:p>
    <w:p w:rsidR="00906D30" w:rsidRPr="00554E7E" w:rsidRDefault="00906D30" w:rsidP="00906D30">
      <w:pPr>
        <w:rPr>
          <w:rFonts w:ascii="Trebuchet MS" w:eastAsia="MS Mincho" w:hAnsi="Trebuchet MS" w:cs="Arial"/>
          <w:b/>
          <w:bCs/>
          <w:color w:val="002060"/>
          <w:kern w:val="24"/>
          <w:lang w:val="ro-RO" w:eastAsia="ro-RO"/>
        </w:rPr>
      </w:pPr>
      <w:r w:rsidRPr="00554E7E">
        <w:rPr>
          <w:rFonts w:ascii="Trebuchet MS" w:eastAsia="MS Mincho" w:hAnsi="Trebuchet MS" w:cs="Arial"/>
          <w:b/>
          <w:bCs/>
          <w:color w:val="002060"/>
          <w:kern w:val="24"/>
          <w:lang w:val="ro-RO" w:eastAsia="ro-RO"/>
        </w:rPr>
        <w:t xml:space="preserve">Potențialii beneficiari pot adresa întrebări referitoare la elaborarea SDL la adresa de e-mail: </w:t>
      </w:r>
      <w:hyperlink r:id="rId6" w:history="1">
        <w:r w:rsidRPr="00554E7E">
          <w:rPr>
            <w:rStyle w:val="Hyperlink"/>
            <w:rFonts w:ascii="Trebuchet MS" w:eastAsia="Trebuchet MS" w:hAnsi="Trebuchet MS" w:cs="Trebuchet MS"/>
            <w:color w:val="002060"/>
            <w:shd w:val="clear" w:color="auto" w:fill="FFFFFF"/>
          </w:rPr>
          <w:t>contact.programare@fonduri-ue</w:t>
        </w:r>
      </w:hyperlink>
      <w:r w:rsidRPr="00554E7E">
        <w:rPr>
          <w:rStyle w:val="Hyperlink"/>
          <w:rFonts w:ascii="Trebuchet MS" w:eastAsia="Trebuchet MS" w:hAnsi="Trebuchet MS" w:cs="Trebuchet MS"/>
          <w:color w:val="002060"/>
          <w:shd w:val="clear" w:color="auto" w:fill="FFFFFF"/>
        </w:rPr>
        <w:t>.ro</w:t>
      </w:r>
      <w:r w:rsidRPr="00554E7E">
        <w:rPr>
          <w:rFonts w:ascii="Trebuchet MS" w:eastAsia="Trebuchet MS" w:hAnsi="Trebuchet MS" w:cs="Trebuchet MS"/>
          <w:color w:val="002060"/>
          <w:shd w:val="clear" w:color="auto" w:fill="FFFFFF"/>
        </w:rPr>
        <w:t>.</w:t>
      </w:r>
      <w:r w:rsidRPr="00554E7E">
        <w:rPr>
          <w:rFonts w:ascii="Trebuchet MS" w:eastAsia="MS Mincho" w:hAnsi="Trebuchet MS" w:cs="Arial"/>
          <w:b/>
          <w:bCs/>
          <w:color w:val="002060"/>
          <w:kern w:val="24"/>
          <w:lang w:val="ro-RO" w:eastAsia="ro-RO"/>
        </w:rPr>
        <w:t xml:space="preserve"> </w:t>
      </w:r>
    </w:p>
    <w:p w:rsidR="00F902AC" w:rsidRPr="00554E7E" w:rsidRDefault="00F902AC" w:rsidP="006D6824">
      <w:pPr>
        <w:spacing w:after="120"/>
        <w:jc w:val="both"/>
        <w:rPr>
          <w:rFonts w:ascii="Trebuchet MS" w:eastAsia="Calibri" w:hAnsi="Trebuchet MS" w:cs="Calibri"/>
          <w:color w:val="002060"/>
          <w:lang w:val="ro-RO"/>
        </w:rPr>
      </w:pPr>
    </w:p>
    <w:sectPr w:rsidR="00F902AC" w:rsidRPr="00554E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57A3D"/>
    <w:multiLevelType w:val="hybridMultilevel"/>
    <w:tmpl w:val="7DEE721E"/>
    <w:lvl w:ilvl="0" w:tplc="6E807BC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2060"/>
      </w:rPr>
    </w:lvl>
    <w:lvl w:ilvl="1" w:tplc="48D81270">
      <w:start w:val="520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2C0F5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2A682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545A0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766B6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C66A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B27E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4877D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24"/>
    <w:rsid w:val="0006089C"/>
    <w:rsid w:val="001B5F8D"/>
    <w:rsid w:val="00554E7E"/>
    <w:rsid w:val="00652653"/>
    <w:rsid w:val="006D6824"/>
    <w:rsid w:val="008C6321"/>
    <w:rsid w:val="00906D30"/>
    <w:rsid w:val="009E1A28"/>
    <w:rsid w:val="00CA60DF"/>
    <w:rsid w:val="00D13841"/>
    <w:rsid w:val="00E93A46"/>
    <w:rsid w:val="00EC181C"/>
    <w:rsid w:val="00ED7019"/>
    <w:rsid w:val="00F902AC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0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F902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EC18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0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F902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EC18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act.programare@fonduri-u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Boteanu Carmen</dc:creator>
  <cp:lastModifiedBy>Alina Mirea</cp:lastModifiedBy>
  <cp:revision>3</cp:revision>
  <dcterms:created xsi:type="dcterms:W3CDTF">2017-10-13T06:38:00Z</dcterms:created>
  <dcterms:modified xsi:type="dcterms:W3CDTF">2017-10-13T06:38:00Z</dcterms:modified>
</cp:coreProperties>
</file>